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:rsidR="004B1844" w:rsidRDefault="004B1844"/>
    <w:p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:rsidR="00C81E67" w:rsidRDefault="00C81E67"/>
    <w:p w:rsidR="00C81E67" w:rsidRPr="000102A4" w:rsidRDefault="00C81E67">
      <w:r>
        <w:t>Información importante.</w:t>
      </w:r>
    </w:p>
    <w:p w:rsidR="00971A0C" w:rsidRPr="000102A4" w:rsidRDefault="00971A0C"/>
    <w:p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:rsidR="004B1844" w:rsidRDefault="000102A4" w:rsidP="004B1844">
      <w:r>
        <w:t xml:space="preserve">Si la asociación nacional tiene como criterio la aceptación de centros de formación que falten a algunas de estas </w:t>
      </w:r>
      <w:proofErr w:type="gramStart"/>
      <w:r>
        <w:t>condiciones ,</w:t>
      </w:r>
      <w:proofErr w:type="gramEnd"/>
      <w:r>
        <w:t xml:space="preserve"> no será vinculante para </w:t>
      </w:r>
      <w:r w:rsidR="004B1844">
        <w:t>País:</w:t>
      </w:r>
    </w:p>
    <w:p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</w:t>
      </w:r>
      <w:proofErr w:type="spellStart"/>
      <w:r>
        <w:t>a</w:t>
      </w:r>
      <w:proofErr w:type="spellEnd"/>
      <w:r>
        <w:t xml:space="preserve">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:rsidR="00C81E67" w:rsidRDefault="00C81E67" w:rsidP="00C81E67"/>
    <w:p w:rsidR="00C81E67" w:rsidRPr="000102A4" w:rsidRDefault="00C81E67" w:rsidP="00C81E67">
      <w:r>
        <w:t xml:space="preserve">Tabla </w:t>
      </w:r>
      <w:proofErr w:type="gramStart"/>
      <w:r>
        <w:t>1 :</w:t>
      </w:r>
      <w:proofErr w:type="gramEnd"/>
      <w:r>
        <w:t xml:space="preserve"> </w:t>
      </w:r>
      <w:r w:rsidR="00190FC6">
        <w:t>País</w:t>
      </w:r>
      <w:r>
        <w:t xml:space="preserve"> y </w:t>
      </w:r>
      <w:r w:rsidR="00190FC6">
        <w:t>Asociación</w:t>
      </w:r>
    </w:p>
    <w:p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/>
      </w:tblPr>
      <w:tblGrid>
        <w:gridCol w:w="4428"/>
        <w:gridCol w:w="4428"/>
      </w:tblGrid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:rsidR="006D513A" w:rsidRPr="000102A4" w:rsidRDefault="00252A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Venezuela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:rsidR="006D513A" w:rsidRPr="000102A4" w:rsidRDefault="007D6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Socie</w:t>
            </w:r>
            <w:r w:rsidR="0050706C">
              <w:rPr>
                <w:rFonts w:asciiTheme="majorHAnsi" w:hAnsiTheme="majorHAnsi"/>
              </w:rPr>
              <w:t>dad Venezolana de Cirugía Buco-M</w:t>
            </w:r>
            <w:r>
              <w:rPr>
                <w:rFonts w:asciiTheme="majorHAnsi" w:hAnsiTheme="majorHAnsi"/>
              </w:rPr>
              <w:t>axilofacial</w:t>
            </w:r>
          </w:p>
        </w:tc>
      </w:tr>
    </w:tbl>
    <w:p w:rsidR="00971A0C" w:rsidRPr="000102A4" w:rsidRDefault="00971A0C">
      <w:pPr>
        <w:rPr>
          <w:rFonts w:asciiTheme="majorHAnsi" w:hAnsiTheme="majorHAns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proofErr w:type="gramStart"/>
      <w:r>
        <w:rPr>
          <w:rFonts w:asciiTheme="majorHAnsi" w:hAnsiTheme="majorHAnsi" w:cs="Calibri"/>
        </w:rPr>
        <w:t>Tabla2 :</w:t>
      </w:r>
      <w:proofErr w:type="gramEnd"/>
      <w:r>
        <w:rPr>
          <w:rFonts w:asciiTheme="majorHAnsi" w:hAnsiTheme="majorHAnsi" w:cs="Calibri"/>
        </w:rPr>
        <w:t xml:space="preserve"> Datos del Centro de Estudios</w:t>
      </w:r>
    </w:p>
    <w:tbl>
      <w:tblPr>
        <w:tblStyle w:val="Tablaconcuadrcula"/>
        <w:tblW w:w="0" w:type="auto"/>
        <w:tblLook w:val="04A0"/>
      </w:tblPr>
      <w:tblGrid>
        <w:gridCol w:w="4428"/>
        <w:gridCol w:w="4428"/>
      </w:tblGrid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:rsidR="006D513A" w:rsidRPr="000102A4" w:rsidRDefault="00252A6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Residencia Asistencial Programada en Cirugía Bucal y Maxilofacial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252A6A" w:rsidRPr="000102A4" w:rsidRDefault="00252A6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Hospital Dr. Adolfo Prince Lara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252A6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Cirujano Bucal y Maxilofacial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EA52A0" w:rsidRDefault="006E4AC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EA52A0">
              <w:rPr>
                <w:rFonts w:asciiTheme="majorHAnsi" w:hAnsiTheme="majorHAnsi"/>
              </w:rPr>
              <w:t>Av. La Paz frente al diario La Costa. Hospital “Dr. Adolfo Prince Lara, Puerto Cabello, Edo Carabobo, Venezuela. Teléfono + 58242-3647830, ext</w:t>
            </w:r>
            <w:r w:rsidR="00670DD7">
              <w:rPr>
                <w:rFonts w:asciiTheme="majorHAnsi" w:hAnsiTheme="majorHAnsi"/>
              </w:rPr>
              <w:t>.</w:t>
            </w:r>
            <w:r w:rsidRPr="00EA52A0">
              <w:rPr>
                <w:rFonts w:asciiTheme="majorHAnsi" w:hAnsiTheme="majorHAnsi"/>
              </w:rPr>
              <w:t xml:space="preserve"> 103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428" w:type="dxa"/>
          </w:tcPr>
          <w:p w:rsidR="006E4AC4" w:rsidRDefault="006E4AC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 años:</w:t>
            </w:r>
          </w:p>
          <w:p w:rsidR="006E4AC4" w:rsidRPr="000102A4" w:rsidRDefault="006E4AC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1 año cada periodo académico, dividido en 3 cuatrimestres cada año </w:t>
            </w:r>
            <w:r w:rsidR="0050706C">
              <w:rPr>
                <w:rFonts w:asciiTheme="majorHAnsi" w:hAnsiTheme="majorHAnsi" w:cs="Calibri"/>
              </w:rPr>
              <w:t>académico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50706C" w:rsidRDefault="00C81E67" w:rsidP="0050706C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</w:tc>
        <w:tc>
          <w:tcPr>
            <w:tcW w:w="4428" w:type="dxa"/>
          </w:tcPr>
          <w:p w:rsidR="006D513A" w:rsidRPr="000102A4" w:rsidRDefault="006E4AC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</w:tc>
        <w:tc>
          <w:tcPr>
            <w:tcW w:w="4428" w:type="dxa"/>
          </w:tcPr>
          <w:p w:rsidR="0050706C" w:rsidRDefault="006E4AC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del Poder Popular para la Salud.(M.P.P.S)</w:t>
            </w:r>
          </w:p>
          <w:p w:rsidR="006D513A" w:rsidRPr="000102A4" w:rsidRDefault="007367E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Fundación</w:t>
            </w:r>
            <w:r w:rsidR="006E4AC4">
              <w:rPr>
                <w:rFonts w:asciiTheme="majorHAnsi" w:hAnsiTheme="majorHAnsi" w:cs="Calibri"/>
              </w:rPr>
              <w:t xml:space="preserve"> Instituto Carabobeño para la salud (INSALUD)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NUMERO DE VACANTES O PLAZAS ACADÉMICAS POR AÑO </w:t>
            </w:r>
          </w:p>
        </w:tc>
        <w:tc>
          <w:tcPr>
            <w:tcW w:w="4428" w:type="dxa"/>
          </w:tcPr>
          <w:p w:rsidR="006D513A" w:rsidRPr="000102A4" w:rsidRDefault="006E4AC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04 Vacantes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EA52A0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</w:tc>
        <w:tc>
          <w:tcPr>
            <w:tcW w:w="4428" w:type="dxa"/>
          </w:tcPr>
          <w:p w:rsidR="006E4AC4" w:rsidRPr="000102A4" w:rsidRDefault="006E4AC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Tercer cuatrimestre del año</w:t>
            </w:r>
            <w:r w:rsidR="0050706C">
              <w:rPr>
                <w:rFonts w:asciiTheme="majorHAnsi" w:hAnsiTheme="majorHAnsi" w:cs="Calibri"/>
              </w:rPr>
              <w:t xml:space="preserve">: </w:t>
            </w:r>
            <w:r>
              <w:rPr>
                <w:rFonts w:asciiTheme="majorHAnsi" w:hAnsiTheme="majorHAnsi" w:cs="Calibri"/>
              </w:rPr>
              <w:t>A partir de</w:t>
            </w:r>
            <w:r w:rsidR="00EA52A0">
              <w:rPr>
                <w:rFonts w:asciiTheme="majorHAnsi" w:hAnsiTheme="majorHAnsi" w:cs="Calibri"/>
              </w:rPr>
              <w:t xml:space="preserve">l mes de </w:t>
            </w:r>
            <w:r>
              <w:rPr>
                <w:rFonts w:asciiTheme="majorHAnsi" w:hAnsiTheme="majorHAnsi" w:cs="Calibri"/>
              </w:rPr>
              <w:t xml:space="preserve"> </w:t>
            </w:r>
            <w:r w:rsidR="00F10CE5">
              <w:rPr>
                <w:rFonts w:asciiTheme="majorHAnsi" w:hAnsiTheme="majorHAnsi" w:cs="Calibri"/>
              </w:rPr>
              <w:t>octubre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:rsidR="006D513A" w:rsidRDefault="00F10CE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Trauma facial</w:t>
            </w:r>
          </w:p>
          <w:p w:rsidR="00F10CE5" w:rsidRDefault="00F10CE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Patología Maxilofacial</w:t>
            </w:r>
          </w:p>
          <w:p w:rsidR="00F10CE5" w:rsidRDefault="007367E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Cirugía</w:t>
            </w:r>
            <w:r w:rsidR="00F10CE5">
              <w:rPr>
                <w:rFonts w:asciiTheme="majorHAnsi" w:hAnsiTheme="majorHAnsi" w:cs="Calibri"/>
              </w:rPr>
              <w:t xml:space="preserve"> Bucal</w:t>
            </w:r>
          </w:p>
          <w:p w:rsidR="00F10CE5" w:rsidRPr="000102A4" w:rsidRDefault="00F10CE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Hendiduras Labio Palatinas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</w:tc>
        <w:tc>
          <w:tcPr>
            <w:tcW w:w="4428" w:type="dxa"/>
          </w:tcPr>
          <w:p w:rsidR="006D513A" w:rsidRDefault="00F10CE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Manuel Quevedo</w:t>
            </w:r>
          </w:p>
          <w:p w:rsidR="00F10CE5" w:rsidRDefault="00F10CE5" w:rsidP="00F10CE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Especialista en Cirugía Bucal y Maxilofacial</w:t>
            </w:r>
          </w:p>
          <w:p w:rsidR="00F10CE5" w:rsidRPr="000102A4" w:rsidRDefault="00F10CE5" w:rsidP="00F10CE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Magister en Gerencia Avanzada en </w:t>
            </w:r>
            <w:r w:rsidR="007367E3">
              <w:rPr>
                <w:rFonts w:asciiTheme="majorHAnsi" w:hAnsiTheme="majorHAnsi" w:cs="Calibri"/>
              </w:rPr>
              <w:t>Educación</w:t>
            </w:r>
          </w:p>
        </w:tc>
      </w:tr>
      <w:tr w:rsidR="00C81E67" w:rsidRPr="000102A4" w:rsidTr="00C81E67">
        <w:trPr>
          <w:trHeight w:val="985"/>
        </w:trPr>
        <w:tc>
          <w:tcPr>
            <w:tcW w:w="4428" w:type="dxa"/>
          </w:tcPr>
          <w:p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</w:tc>
        <w:tc>
          <w:tcPr>
            <w:tcW w:w="4428" w:type="dxa"/>
          </w:tcPr>
          <w:p w:rsidR="00C81E67" w:rsidRDefault="00F10CE5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Dra. </w:t>
            </w:r>
            <w:proofErr w:type="spellStart"/>
            <w:r>
              <w:rPr>
                <w:rFonts w:asciiTheme="majorHAnsi" w:hAnsiTheme="majorHAnsi" w:cs="Calibri"/>
              </w:rPr>
              <w:t>Beryorys</w:t>
            </w:r>
            <w:proofErr w:type="spellEnd"/>
            <w:r>
              <w:rPr>
                <w:rFonts w:asciiTheme="majorHAnsi" w:hAnsiTheme="majorHAnsi" w:cs="Calibri"/>
              </w:rPr>
              <w:t xml:space="preserve"> Niño</w:t>
            </w:r>
          </w:p>
          <w:p w:rsidR="00F10CE5" w:rsidRPr="000102A4" w:rsidRDefault="00F10CE5" w:rsidP="00F10CE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Especialista en </w:t>
            </w:r>
            <w:r w:rsidR="0032772F">
              <w:rPr>
                <w:rFonts w:asciiTheme="majorHAnsi" w:hAnsiTheme="majorHAnsi" w:cs="Calibri"/>
              </w:rPr>
              <w:t>Cirugía</w:t>
            </w:r>
            <w:r>
              <w:rPr>
                <w:rFonts w:asciiTheme="majorHAnsi" w:hAnsiTheme="majorHAnsi" w:cs="Calibri"/>
              </w:rPr>
              <w:t xml:space="preserve"> Bucal y Maxilofacial</w:t>
            </w:r>
          </w:p>
        </w:tc>
      </w:tr>
      <w:tr w:rsidR="00C81E67" w:rsidRPr="000102A4" w:rsidTr="00C81E67">
        <w:trPr>
          <w:trHeight w:val="984"/>
        </w:trPr>
        <w:tc>
          <w:tcPr>
            <w:tcW w:w="4428" w:type="dxa"/>
          </w:tcPr>
          <w:p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:rsidR="00C81E67" w:rsidRDefault="00E71820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+58 04144267447</w:t>
            </w:r>
          </w:p>
          <w:p w:rsidR="00E71820" w:rsidRPr="000102A4" w:rsidRDefault="00E71820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+58 04244176575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7806E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mq5495@gmail.com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EMAIL DE CONTACTO DEL SERVICIO O DEPARTAMENTO</w:t>
            </w:r>
          </w:p>
        </w:tc>
        <w:tc>
          <w:tcPr>
            <w:tcW w:w="4428" w:type="dxa"/>
          </w:tcPr>
          <w:p w:rsidR="006D513A" w:rsidRPr="000102A4" w:rsidRDefault="007806E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cbmfprincelara@gmail.com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50706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No 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Default="000F215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INSTAGRAM:</w:t>
            </w:r>
          </w:p>
          <w:p w:rsidR="000F2151" w:rsidRPr="000102A4" w:rsidRDefault="000F215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@</w:t>
            </w:r>
            <w:proofErr w:type="spellStart"/>
            <w:r>
              <w:rPr>
                <w:rFonts w:asciiTheme="majorHAnsi" w:hAnsiTheme="majorHAnsi" w:cs="Calibri"/>
              </w:rPr>
              <w:t>postgradocbmf_hapl</w:t>
            </w:r>
            <w:proofErr w:type="spellEnd"/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:rsidR="006D513A" w:rsidRDefault="00E71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Dra</w:t>
            </w:r>
            <w:r w:rsidR="0050706C">
              <w:rPr>
                <w:rFonts w:asciiTheme="majorHAnsi" w:hAnsiTheme="majorHAnsi" w:cs="Calibri"/>
              </w:rPr>
              <w:t>.</w:t>
            </w:r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Beryorys</w:t>
            </w:r>
            <w:proofErr w:type="spellEnd"/>
            <w:r>
              <w:rPr>
                <w:rFonts w:asciiTheme="majorHAnsi" w:hAnsiTheme="majorHAnsi" w:cs="Calibri"/>
              </w:rPr>
              <w:t xml:space="preserve"> Niño (</w:t>
            </w:r>
            <w:r w:rsidR="007806EB">
              <w:rPr>
                <w:rFonts w:asciiTheme="majorHAnsi" w:hAnsiTheme="majorHAnsi" w:cs="Calibri"/>
              </w:rPr>
              <w:t xml:space="preserve">Cirujano </w:t>
            </w:r>
            <w:r>
              <w:rPr>
                <w:rFonts w:asciiTheme="majorHAnsi" w:hAnsiTheme="majorHAnsi" w:cs="Calibri"/>
              </w:rPr>
              <w:t>B</w:t>
            </w:r>
            <w:r w:rsidR="007806EB">
              <w:rPr>
                <w:rFonts w:asciiTheme="majorHAnsi" w:hAnsiTheme="majorHAnsi" w:cs="Calibri"/>
              </w:rPr>
              <w:t xml:space="preserve">ucal y </w:t>
            </w:r>
            <w:r>
              <w:rPr>
                <w:rFonts w:asciiTheme="majorHAnsi" w:hAnsiTheme="majorHAnsi" w:cs="Calibri"/>
              </w:rPr>
              <w:t>M</w:t>
            </w:r>
            <w:r w:rsidR="007806EB">
              <w:rPr>
                <w:rFonts w:asciiTheme="majorHAnsi" w:hAnsiTheme="majorHAnsi" w:cs="Calibri"/>
              </w:rPr>
              <w:t>axilofacial)</w:t>
            </w:r>
          </w:p>
          <w:p w:rsidR="007806EB" w:rsidRDefault="007806E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</w:t>
            </w:r>
            <w:r w:rsidR="0050706C">
              <w:rPr>
                <w:rFonts w:asciiTheme="majorHAnsi" w:hAnsiTheme="majorHAnsi" w:cs="Calibri"/>
              </w:rPr>
              <w:t>.</w:t>
            </w:r>
            <w:r>
              <w:rPr>
                <w:rFonts w:asciiTheme="majorHAnsi" w:hAnsiTheme="majorHAnsi" w:cs="Calibri"/>
              </w:rPr>
              <w:t xml:space="preserve"> Manuel Quevedo </w:t>
            </w:r>
            <w:r w:rsidR="00E71820">
              <w:rPr>
                <w:rFonts w:asciiTheme="majorHAnsi" w:hAnsiTheme="majorHAnsi" w:cs="Calibri"/>
              </w:rPr>
              <w:t>(Cirujano Bucal y Maxilofacial)</w:t>
            </w:r>
          </w:p>
          <w:p w:rsidR="00E71820" w:rsidRDefault="00E71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Mario Plaza (</w:t>
            </w:r>
            <w:proofErr w:type="spellStart"/>
            <w:r>
              <w:rPr>
                <w:rFonts w:asciiTheme="majorHAnsi" w:hAnsiTheme="majorHAnsi" w:cs="Calibri"/>
              </w:rPr>
              <w:t>Periodoncista</w:t>
            </w:r>
            <w:proofErr w:type="spellEnd"/>
            <w:r>
              <w:rPr>
                <w:rFonts w:asciiTheme="majorHAnsi" w:hAnsiTheme="majorHAnsi" w:cs="Calibri"/>
              </w:rPr>
              <w:t>)</w:t>
            </w:r>
          </w:p>
          <w:p w:rsidR="00E71820" w:rsidRDefault="00E71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Omar Guerra (Cirujano Bucal)</w:t>
            </w:r>
          </w:p>
          <w:p w:rsidR="00E71820" w:rsidRDefault="00E71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Rafael Barrios (Cirujano Bucal y Maxilofacial)</w:t>
            </w:r>
          </w:p>
          <w:p w:rsidR="00E71820" w:rsidRDefault="00E71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</w:t>
            </w:r>
            <w:proofErr w:type="spellStart"/>
            <w:r>
              <w:rPr>
                <w:rFonts w:asciiTheme="majorHAnsi" w:hAnsiTheme="majorHAnsi" w:cs="Calibri"/>
              </w:rPr>
              <w:t>Leovangel</w:t>
            </w:r>
            <w:proofErr w:type="spellEnd"/>
            <w:r>
              <w:rPr>
                <w:rFonts w:asciiTheme="majorHAnsi" w:hAnsiTheme="majorHAnsi" w:cs="Calibri"/>
              </w:rPr>
              <w:t xml:space="preserve"> Piña (Cirujano Bucal y M</w:t>
            </w:r>
            <w:r w:rsidR="00586828">
              <w:rPr>
                <w:rFonts w:asciiTheme="majorHAnsi" w:hAnsiTheme="majorHAnsi" w:cs="Calibri"/>
              </w:rPr>
              <w:t>axilofacial)</w:t>
            </w:r>
          </w:p>
          <w:p w:rsidR="00E71820" w:rsidRDefault="00E71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Dra. </w:t>
            </w:r>
            <w:proofErr w:type="spellStart"/>
            <w:r>
              <w:rPr>
                <w:rFonts w:asciiTheme="majorHAnsi" w:hAnsiTheme="majorHAnsi" w:cs="Calibri"/>
              </w:rPr>
              <w:t>Isol</w:t>
            </w:r>
            <w:proofErr w:type="spellEnd"/>
            <w:r>
              <w:rPr>
                <w:rFonts w:asciiTheme="majorHAnsi" w:hAnsiTheme="majorHAnsi" w:cs="Calibri"/>
              </w:rPr>
              <w:t xml:space="preserve"> Bello (Cirujano Bucal y </w:t>
            </w:r>
            <w:r>
              <w:rPr>
                <w:rFonts w:asciiTheme="majorHAnsi" w:hAnsiTheme="majorHAnsi" w:cs="Calibri"/>
              </w:rPr>
              <w:lastRenderedPageBreak/>
              <w:t>Maxilofacial)</w:t>
            </w:r>
          </w:p>
          <w:p w:rsidR="007806EB" w:rsidRPr="000102A4" w:rsidRDefault="00E7182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Salvador </w:t>
            </w:r>
            <w:proofErr w:type="spellStart"/>
            <w:r>
              <w:rPr>
                <w:rFonts w:asciiTheme="majorHAnsi" w:hAnsiTheme="majorHAnsi" w:cs="Calibri"/>
              </w:rPr>
              <w:t>Ollalve</w:t>
            </w:r>
            <w:proofErr w:type="spellEnd"/>
            <w:r>
              <w:rPr>
                <w:rFonts w:asciiTheme="majorHAnsi" w:hAnsiTheme="majorHAnsi" w:cs="Calibri"/>
              </w:rPr>
              <w:t xml:space="preserve"> (Cirujano Bucal y Maxilofacial)</w:t>
            </w:r>
          </w:p>
        </w:tc>
      </w:tr>
      <w:tr w:rsidR="006D513A" w:rsidRPr="000102A4" w:rsidTr="006D513A">
        <w:tc>
          <w:tcPr>
            <w:tcW w:w="4428" w:type="dxa"/>
          </w:tcPr>
          <w:p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OTROS DATOS RELEVANTES </w:t>
            </w:r>
          </w:p>
          <w:p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6D513A" w:rsidRPr="000102A4" w:rsidRDefault="00586828" w:rsidP="00A60C2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El postgrado cuenta con rotaciones </w:t>
            </w:r>
            <w:r w:rsidR="0050706C">
              <w:rPr>
                <w:rFonts w:asciiTheme="majorHAnsi" w:hAnsiTheme="majorHAnsi" w:cs="Calibri"/>
              </w:rPr>
              <w:t xml:space="preserve">en </w:t>
            </w:r>
            <w:r>
              <w:rPr>
                <w:rFonts w:asciiTheme="majorHAnsi" w:hAnsiTheme="majorHAnsi" w:cs="Calibri"/>
              </w:rPr>
              <w:t xml:space="preserve">varios hospitales </w:t>
            </w:r>
            <w:r w:rsidR="00135DFF">
              <w:rPr>
                <w:rFonts w:asciiTheme="majorHAnsi" w:hAnsiTheme="majorHAnsi" w:cs="Calibri"/>
              </w:rPr>
              <w:t xml:space="preserve"> y centro clínicos </w:t>
            </w:r>
            <w:r w:rsidR="00DA022C">
              <w:rPr>
                <w:rFonts w:asciiTheme="majorHAnsi" w:hAnsiTheme="majorHAnsi" w:cs="Calibri"/>
              </w:rPr>
              <w:t xml:space="preserve">de salud en Venezuela, </w:t>
            </w:r>
            <w:r w:rsidR="00135DFF">
              <w:rPr>
                <w:rFonts w:asciiTheme="majorHAnsi" w:hAnsiTheme="majorHAnsi" w:cs="Calibri"/>
              </w:rPr>
              <w:t xml:space="preserve"> </w:t>
            </w:r>
            <w:r>
              <w:rPr>
                <w:rFonts w:asciiTheme="majorHAnsi" w:hAnsiTheme="majorHAnsi" w:cs="Calibri"/>
              </w:rPr>
              <w:t>donde los residentes refuerzan sus conocimientos en</w:t>
            </w:r>
            <w:r w:rsidR="00EA52A0">
              <w:rPr>
                <w:rFonts w:asciiTheme="majorHAnsi" w:hAnsiTheme="majorHAnsi" w:cs="Calibri"/>
              </w:rPr>
              <w:t xml:space="preserve"> las diversas ramas de la cirugía bucal y maxilofacial,</w:t>
            </w:r>
            <w:r w:rsidR="00830680">
              <w:rPr>
                <w:rFonts w:asciiTheme="majorHAnsi" w:hAnsiTheme="majorHAnsi" w:cs="Calibri"/>
              </w:rPr>
              <w:t xml:space="preserve"> entre ellas </w:t>
            </w:r>
            <w:proofErr w:type="spellStart"/>
            <w:r w:rsidR="00830680">
              <w:rPr>
                <w:rFonts w:asciiTheme="majorHAnsi" w:hAnsiTheme="majorHAnsi" w:cs="Calibri"/>
              </w:rPr>
              <w:t>Implantología</w:t>
            </w:r>
            <w:proofErr w:type="spellEnd"/>
            <w:r w:rsidR="00830680">
              <w:rPr>
                <w:rFonts w:asciiTheme="majorHAnsi" w:hAnsiTheme="majorHAnsi" w:cs="Calibri"/>
              </w:rPr>
              <w:t xml:space="preserve"> y </w:t>
            </w:r>
            <w:r w:rsidR="00A60C2C">
              <w:rPr>
                <w:rFonts w:asciiTheme="majorHAnsi" w:hAnsiTheme="majorHAnsi" w:cs="Calibri"/>
              </w:rPr>
              <w:t>Ci</w:t>
            </w:r>
            <w:r w:rsidR="00830680">
              <w:rPr>
                <w:rFonts w:asciiTheme="majorHAnsi" w:hAnsiTheme="majorHAnsi" w:cs="Calibri"/>
              </w:rPr>
              <w:t xml:space="preserve">rugía </w:t>
            </w:r>
            <w:proofErr w:type="spellStart"/>
            <w:r w:rsidR="00A60C2C">
              <w:rPr>
                <w:rFonts w:asciiTheme="majorHAnsi" w:hAnsiTheme="majorHAnsi" w:cs="Calibri"/>
              </w:rPr>
              <w:t>O</w:t>
            </w:r>
            <w:r w:rsidR="00830680">
              <w:rPr>
                <w:rFonts w:asciiTheme="majorHAnsi" w:hAnsiTheme="majorHAnsi" w:cs="Calibri"/>
              </w:rPr>
              <w:t>rtognática</w:t>
            </w:r>
            <w:proofErr w:type="spellEnd"/>
            <w:r w:rsidR="00830680">
              <w:rPr>
                <w:rFonts w:asciiTheme="majorHAnsi" w:hAnsiTheme="majorHAnsi" w:cs="Calibri"/>
              </w:rPr>
              <w:t xml:space="preserve"> bajo la tutela del Dr. Julio Linares </w:t>
            </w:r>
            <w:r w:rsidR="005A067D">
              <w:rPr>
                <w:rFonts w:asciiTheme="majorHAnsi" w:hAnsiTheme="majorHAnsi" w:cs="Calibri"/>
              </w:rPr>
              <w:t xml:space="preserve">   </w:t>
            </w:r>
            <w:r w:rsidR="00135DFF">
              <w:rPr>
                <w:rFonts w:asciiTheme="majorHAnsi" w:hAnsiTheme="majorHAnsi" w:cs="Calibri"/>
              </w:rPr>
              <w:t>(</w:t>
            </w:r>
            <w:r w:rsidR="00830680">
              <w:rPr>
                <w:rFonts w:asciiTheme="majorHAnsi" w:hAnsiTheme="majorHAnsi" w:cs="Calibri"/>
              </w:rPr>
              <w:t>Cirujano bucal y maxilofacial</w:t>
            </w:r>
            <w:r w:rsidR="00EA52A0">
              <w:rPr>
                <w:rFonts w:asciiTheme="majorHAnsi" w:hAnsiTheme="majorHAnsi" w:cs="Calibri"/>
              </w:rPr>
              <w:t xml:space="preserve"> </w:t>
            </w:r>
            <w:r w:rsidR="00135DFF">
              <w:rPr>
                <w:rFonts w:asciiTheme="majorHAnsi" w:hAnsiTheme="majorHAnsi" w:cs="Calibri"/>
              </w:rPr>
              <w:t xml:space="preserve">), </w:t>
            </w:r>
            <w:r w:rsidR="00830680">
              <w:rPr>
                <w:rFonts w:asciiTheme="majorHAnsi" w:hAnsiTheme="majorHAnsi" w:cs="Calibri"/>
              </w:rPr>
              <w:t xml:space="preserve"> </w:t>
            </w:r>
            <w:r w:rsidR="00135DFF">
              <w:rPr>
                <w:rFonts w:asciiTheme="majorHAnsi" w:hAnsiTheme="majorHAnsi" w:cs="Calibri"/>
              </w:rPr>
              <w:t xml:space="preserve">así como también </w:t>
            </w:r>
            <w:r w:rsidR="00EA52A0">
              <w:rPr>
                <w:rFonts w:asciiTheme="majorHAnsi" w:hAnsiTheme="majorHAnsi" w:cs="Calibri"/>
              </w:rPr>
              <w:t xml:space="preserve">ciencias </w:t>
            </w:r>
            <w:r w:rsidR="00830680">
              <w:rPr>
                <w:rFonts w:asciiTheme="majorHAnsi" w:hAnsiTheme="majorHAnsi" w:cs="Calibri"/>
              </w:rPr>
              <w:t>médicas</w:t>
            </w:r>
            <w:r w:rsidR="00EA52A0">
              <w:rPr>
                <w:rFonts w:asciiTheme="majorHAnsi" w:hAnsiTheme="majorHAnsi" w:cs="Calibri"/>
              </w:rPr>
              <w:t xml:space="preserve"> y odontológicas, </w:t>
            </w:r>
            <w:r w:rsidR="0050706C">
              <w:rPr>
                <w:rFonts w:asciiTheme="majorHAnsi" w:hAnsiTheme="majorHAnsi" w:cs="Calibri"/>
              </w:rPr>
              <w:t>que forman parte del pensum de estudio del programa,</w:t>
            </w:r>
            <w:r w:rsidR="00830680">
              <w:rPr>
                <w:rFonts w:asciiTheme="majorHAnsi" w:hAnsiTheme="majorHAnsi" w:cs="Calibri"/>
              </w:rPr>
              <w:t xml:space="preserve"> las mismas se realizan bajo la supervisión</w:t>
            </w:r>
            <w:r w:rsidR="00EA52A0">
              <w:rPr>
                <w:rFonts w:asciiTheme="majorHAnsi" w:hAnsiTheme="majorHAnsi" w:cs="Calibri"/>
              </w:rPr>
              <w:t xml:space="preserve"> de espec</w:t>
            </w:r>
            <w:r w:rsidR="00933425">
              <w:rPr>
                <w:rFonts w:asciiTheme="majorHAnsi" w:hAnsiTheme="majorHAnsi" w:cs="Calibri"/>
              </w:rPr>
              <w:t xml:space="preserve">ialistas de la medicina, </w:t>
            </w:r>
            <w:r w:rsidR="00EA52A0">
              <w:rPr>
                <w:rFonts w:asciiTheme="majorHAnsi" w:hAnsiTheme="majorHAnsi" w:cs="Calibri"/>
              </w:rPr>
              <w:t xml:space="preserve"> la </w:t>
            </w:r>
            <w:r w:rsidR="00A60C2C">
              <w:rPr>
                <w:rFonts w:asciiTheme="majorHAnsi" w:hAnsiTheme="majorHAnsi" w:cs="Calibri"/>
              </w:rPr>
              <w:t>odontología</w:t>
            </w:r>
            <w:r w:rsidR="000B177A">
              <w:rPr>
                <w:rFonts w:asciiTheme="majorHAnsi" w:hAnsiTheme="majorHAnsi" w:cs="Calibri"/>
              </w:rPr>
              <w:t xml:space="preserve"> así como </w:t>
            </w:r>
            <w:r w:rsidR="00933425">
              <w:rPr>
                <w:rFonts w:asciiTheme="majorHAnsi" w:hAnsiTheme="majorHAnsi" w:cs="Calibri"/>
              </w:rPr>
              <w:t xml:space="preserve">también </w:t>
            </w:r>
            <w:r w:rsidR="00850BB3">
              <w:rPr>
                <w:rFonts w:asciiTheme="majorHAnsi" w:hAnsiTheme="majorHAnsi" w:cs="Calibri"/>
              </w:rPr>
              <w:t xml:space="preserve"> docentes en el área </w:t>
            </w:r>
            <w:r w:rsidR="000B177A">
              <w:rPr>
                <w:rFonts w:asciiTheme="majorHAnsi" w:hAnsiTheme="majorHAnsi" w:cs="Calibri"/>
              </w:rPr>
              <w:t>de</w:t>
            </w:r>
            <w:r w:rsidR="00933425">
              <w:rPr>
                <w:rFonts w:asciiTheme="majorHAnsi" w:hAnsiTheme="majorHAnsi" w:cs="Calibri"/>
              </w:rPr>
              <w:t xml:space="preserve"> la</w:t>
            </w:r>
            <w:r w:rsidR="000B177A">
              <w:rPr>
                <w:rFonts w:asciiTheme="majorHAnsi" w:hAnsiTheme="majorHAnsi" w:cs="Calibri"/>
              </w:rPr>
              <w:t xml:space="preserve"> investigación </w:t>
            </w:r>
            <w:r w:rsidR="00A94729">
              <w:rPr>
                <w:rFonts w:asciiTheme="majorHAnsi" w:hAnsiTheme="majorHAnsi" w:cs="Calibri"/>
              </w:rPr>
              <w:t>científica.</w:t>
            </w:r>
          </w:p>
        </w:tc>
      </w:tr>
    </w:tbl>
    <w:p w:rsidR="006E5C56" w:rsidRPr="000102A4" w:rsidRDefault="008D751A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bookmarkStart w:id="0" w:name="_GoBack"/>
      <w:bookmarkEnd w:id="0"/>
      <w:r>
        <w:rPr>
          <w:rFonts w:asciiTheme="majorHAnsi" w:hAnsiTheme="majorHAnsi" w:cs="Calibri"/>
        </w:rPr>
        <w:t>Tabla 3</w:t>
      </w:r>
      <w:r w:rsidR="00190FC6">
        <w:rPr>
          <w:rFonts w:asciiTheme="majorHAnsi" w:hAnsiTheme="majorHAnsi" w:cs="Calibri"/>
        </w:rPr>
        <w:t xml:space="preserve">: </w:t>
      </w:r>
      <w:r w:rsidR="00C81E67" w:rsidRPr="000102A4">
        <w:rPr>
          <w:rFonts w:asciiTheme="majorHAnsi" w:hAnsiTheme="majorHAnsi" w:cs="Calibri"/>
        </w:rPr>
        <w:t>DATOS S</w:t>
      </w:r>
      <w:r w:rsidR="00190FC6"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/>
      </w:tblPr>
      <w:tblGrid>
        <w:gridCol w:w="4428"/>
        <w:gridCol w:w="4428"/>
      </w:tblGrid>
      <w:tr w:rsidR="00C81E67" w:rsidTr="00C81E67">
        <w:tc>
          <w:tcPr>
            <w:tcW w:w="4428" w:type="dxa"/>
          </w:tcPr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</w:tc>
        <w:tc>
          <w:tcPr>
            <w:tcW w:w="4428" w:type="dxa"/>
          </w:tcPr>
          <w:p w:rsidR="00C81E67" w:rsidRDefault="000F2151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Si </w:t>
            </w:r>
          </w:p>
        </w:tc>
      </w:tr>
      <w:tr w:rsidR="00C81E67" w:rsidTr="00C81E67">
        <w:tc>
          <w:tcPr>
            <w:tcW w:w="4428" w:type="dxa"/>
          </w:tcPr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ÁREAS DE INTERÉS O EXPERTICIA OFRECIDAS A LAS ROTACIONES</w:t>
            </w:r>
          </w:p>
          <w:p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:rsidR="003E6CD0" w:rsidRDefault="003E6CD0" w:rsidP="003E6CD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Trauma facial</w:t>
            </w:r>
          </w:p>
          <w:p w:rsidR="003E6CD0" w:rsidRDefault="003E6CD0" w:rsidP="003E6CD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Patología Maxilofacial</w:t>
            </w:r>
          </w:p>
          <w:p w:rsidR="003E6CD0" w:rsidRDefault="003E6CD0" w:rsidP="003E6CD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Cirugía Bucal</w:t>
            </w:r>
          </w:p>
          <w:p w:rsidR="003E6CD0" w:rsidRDefault="003E6CD0" w:rsidP="003E6CD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Hendiduras Labio Palatinas</w:t>
            </w:r>
          </w:p>
          <w:p w:rsidR="00C81E67" w:rsidRDefault="003E6CD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Idioma: </w:t>
            </w:r>
            <w:r w:rsidR="00EA52A0">
              <w:rPr>
                <w:rFonts w:asciiTheme="majorHAnsi" w:hAnsiTheme="majorHAnsi" w:cs="Calibri"/>
              </w:rPr>
              <w:t>Español</w:t>
            </w:r>
          </w:p>
        </w:tc>
      </w:tr>
      <w:tr w:rsidR="00C81E67" w:rsidTr="00C81E67">
        <w:tc>
          <w:tcPr>
            <w:tcW w:w="4428" w:type="dxa"/>
          </w:tcPr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</w:tc>
        <w:tc>
          <w:tcPr>
            <w:tcW w:w="4428" w:type="dxa"/>
          </w:tcPr>
          <w:p w:rsidR="00C81E67" w:rsidRDefault="003E6CD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Residentes</w:t>
            </w:r>
          </w:p>
        </w:tc>
      </w:tr>
      <w:tr w:rsidR="00C81E67" w:rsidTr="00C81E67">
        <w:tc>
          <w:tcPr>
            <w:tcW w:w="4428" w:type="dxa"/>
          </w:tcPr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 CENTRO DE ESTUDIOS ESTA ACREDITADO COMO UN CENTRO DE FORMACIÓN OFICIAL DE SU ASOCIACIÓN</w:t>
            </w:r>
            <w:proofErr w:type="gramStart"/>
            <w:r w:rsidRPr="000102A4">
              <w:rPr>
                <w:rFonts w:asciiTheme="majorHAnsi" w:hAnsiTheme="majorHAnsi" w:cs="Calibri"/>
              </w:rPr>
              <w:t>?</w:t>
            </w:r>
            <w:proofErr w:type="gramEnd"/>
          </w:p>
        </w:tc>
        <w:tc>
          <w:tcPr>
            <w:tcW w:w="4428" w:type="dxa"/>
          </w:tcPr>
          <w:p w:rsidR="00C81E67" w:rsidRDefault="003E6CD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Si </w:t>
            </w:r>
          </w:p>
        </w:tc>
      </w:tr>
      <w:tr w:rsidR="00C81E67" w:rsidTr="00C81E67">
        <w:tc>
          <w:tcPr>
            <w:tcW w:w="4428" w:type="dxa"/>
          </w:tcPr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TIEMPO PROMEDIO QUE ACEPTAN A UN PASANTE</w:t>
            </w:r>
            <w:r w:rsidR="000B177A">
              <w:rPr>
                <w:rFonts w:asciiTheme="majorHAnsi" w:hAnsiTheme="majorHAnsi" w:cs="Calibri"/>
              </w:rPr>
              <w:t xml:space="preserve"> </w:t>
            </w:r>
            <w:r w:rsidRPr="000102A4">
              <w:rPr>
                <w:rFonts w:asciiTheme="majorHAnsi" w:hAnsiTheme="majorHAnsi" w:cs="Calibri"/>
              </w:rPr>
              <w:t xml:space="preserve"> INTERNACIONAL O NACIONAL </w:t>
            </w:r>
            <w:r w:rsidR="000B177A">
              <w:rPr>
                <w:rFonts w:asciiTheme="majorHAnsi" w:hAnsiTheme="majorHAnsi" w:cs="Calibri"/>
              </w:rPr>
              <w:t xml:space="preserve">   </w:t>
            </w:r>
            <w:r w:rsidRPr="000102A4">
              <w:rPr>
                <w:rFonts w:asciiTheme="majorHAnsi" w:hAnsiTheme="majorHAnsi" w:cs="Calibri"/>
              </w:rPr>
              <w:t>( EN MESES)</w:t>
            </w:r>
          </w:p>
        </w:tc>
        <w:tc>
          <w:tcPr>
            <w:tcW w:w="4428" w:type="dxa"/>
          </w:tcPr>
          <w:p w:rsidR="00C81E67" w:rsidRDefault="003E6CD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4 meses </w:t>
            </w:r>
          </w:p>
        </w:tc>
      </w:tr>
      <w:tr w:rsidR="00C81E67" w:rsidTr="00C81E67">
        <w:tc>
          <w:tcPr>
            <w:tcW w:w="4428" w:type="dxa"/>
          </w:tcPr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</w:t>
            </w:r>
            <w:proofErr w:type="gramStart"/>
            <w:r w:rsidRPr="000102A4">
              <w:rPr>
                <w:rFonts w:asciiTheme="majorHAnsi" w:hAnsiTheme="majorHAnsi" w:cs="Calibri"/>
              </w:rPr>
              <w:t>?</w:t>
            </w:r>
            <w:proofErr w:type="gramEnd"/>
          </w:p>
        </w:tc>
        <w:tc>
          <w:tcPr>
            <w:tcW w:w="4428" w:type="dxa"/>
          </w:tcPr>
          <w:p w:rsidR="00C81E67" w:rsidRDefault="003E6CD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:rsidTr="00C81E67">
        <w:tc>
          <w:tcPr>
            <w:tcW w:w="4428" w:type="dxa"/>
          </w:tcPr>
          <w:p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INSTITUCIÓN PUEDE AYUDAR A CONSEGUIR O BRINDAR ALOJAMIENTO AL </w:t>
            </w:r>
            <w:r w:rsidRPr="000102A4">
              <w:rPr>
                <w:rFonts w:asciiTheme="majorHAnsi" w:hAnsiTheme="majorHAnsi" w:cs="Calibri"/>
              </w:rPr>
              <w:lastRenderedPageBreak/>
              <w:t>PASANTE</w:t>
            </w:r>
            <w:proofErr w:type="gramStart"/>
            <w:r w:rsidRPr="000102A4">
              <w:rPr>
                <w:rFonts w:asciiTheme="majorHAnsi" w:hAnsiTheme="majorHAnsi" w:cs="Calibri"/>
              </w:rPr>
              <w:t>?</w:t>
            </w:r>
            <w:proofErr w:type="gramEnd"/>
          </w:p>
        </w:tc>
        <w:tc>
          <w:tcPr>
            <w:tcW w:w="4428" w:type="dxa"/>
          </w:tcPr>
          <w:p w:rsidR="00C81E67" w:rsidRDefault="003E6CD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Si</w:t>
            </w:r>
          </w:p>
        </w:tc>
      </w:tr>
      <w:tr w:rsidR="00C81E67" w:rsidTr="00C81E67">
        <w:tc>
          <w:tcPr>
            <w:tcW w:w="4428" w:type="dxa"/>
          </w:tcPr>
          <w:p w:rsidR="00C81E67" w:rsidRPr="003E6CD0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lastRenderedPageBreak/>
              <w:t>CONTACTO PARA SOLICITAR INFORMACIÓN ADICIONAL SOBRE LAS ROTACIONES INTERNACIONALES</w:t>
            </w:r>
          </w:p>
        </w:tc>
        <w:tc>
          <w:tcPr>
            <w:tcW w:w="4428" w:type="dxa"/>
          </w:tcPr>
          <w:p w:rsidR="00C81E67" w:rsidRDefault="003E6CD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+58 04144267447</w:t>
            </w:r>
          </w:p>
        </w:tc>
      </w:tr>
    </w:tbl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:rsidR="00971A0C" w:rsidRPr="000102A4" w:rsidRDefault="00971A0C"/>
    <w:sectPr w:rsidR="00971A0C" w:rsidRPr="000102A4" w:rsidSect="0034434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76" w:rsidRDefault="00BF2676" w:rsidP="00C81E67">
      <w:r>
        <w:separator/>
      </w:r>
    </w:p>
  </w:endnote>
  <w:endnote w:type="continuationSeparator" w:id="1">
    <w:p w:rsidR="00BF2676" w:rsidRDefault="00BF2676" w:rsidP="00C8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</w:t>
    </w:r>
    <w:proofErr w:type="gramStart"/>
    <w:r w:rsidRPr="004B1844">
      <w:rPr>
        <w:rFonts w:asciiTheme="majorHAnsi" w:hAnsiTheme="majorHAnsi" w:cs="Calibri"/>
        <w:b/>
        <w:sz w:val="16"/>
        <w:szCs w:val="16"/>
      </w:rPr>
      <w:t>:</w:t>
    </w:r>
    <w:r w:rsidRPr="004B1844">
      <w:rPr>
        <w:rFonts w:asciiTheme="majorHAnsi" w:hAnsiTheme="majorHAnsi" w:cs="Calibri"/>
        <w:sz w:val="16"/>
        <w:szCs w:val="16"/>
      </w:rPr>
      <w:t xml:space="preserve">  Dr</w:t>
    </w:r>
    <w:proofErr w:type="gramEnd"/>
    <w:r w:rsidRPr="004B1844">
      <w:rPr>
        <w:rFonts w:asciiTheme="majorHAnsi" w:hAnsiTheme="majorHAnsi" w:cs="Calibri"/>
        <w:sz w:val="16"/>
        <w:szCs w:val="16"/>
      </w:rPr>
      <w:t>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</w:t>
    </w:r>
    <w:proofErr w:type="gramStart"/>
    <w:r w:rsidRPr="004B1844">
      <w:rPr>
        <w:rFonts w:asciiTheme="majorHAnsi" w:hAnsiTheme="majorHAnsi" w:cs="Calibri"/>
        <w:b/>
        <w:sz w:val="16"/>
        <w:szCs w:val="16"/>
      </w:rPr>
      <w:t>:</w:t>
    </w:r>
    <w:r w:rsidRPr="004B1844">
      <w:rPr>
        <w:rFonts w:asciiTheme="majorHAnsi" w:hAnsiTheme="majorHAnsi" w:cs="Calibri"/>
        <w:sz w:val="16"/>
        <w:szCs w:val="16"/>
      </w:rPr>
      <w:t xml:space="preserve">  </w:t>
    </w:r>
    <w:proofErr w:type="spellStart"/>
    <w:r w:rsidRPr="004B1844">
      <w:rPr>
        <w:rFonts w:asciiTheme="majorHAnsi" w:hAnsiTheme="majorHAnsi" w:cs="Calibri"/>
        <w:sz w:val="16"/>
        <w:szCs w:val="16"/>
      </w:rPr>
      <w:t>Dres</w:t>
    </w:r>
    <w:proofErr w:type="spellEnd"/>
    <w:proofErr w:type="gramEnd"/>
    <w:r w:rsidRPr="004B1844">
      <w:rPr>
        <w:rFonts w:asciiTheme="majorHAnsi" w:hAnsiTheme="majorHAnsi" w:cs="Calibri"/>
        <w:sz w:val="16"/>
        <w:szCs w:val="16"/>
      </w:rPr>
      <w:t xml:space="preserve">. Henry </w:t>
    </w:r>
    <w:proofErr w:type="spellStart"/>
    <w:r w:rsidRPr="004B1844">
      <w:rPr>
        <w:rFonts w:asciiTheme="majorHAnsi" w:hAnsiTheme="majorHAnsi" w:cs="Calibri"/>
        <w:sz w:val="16"/>
        <w:szCs w:val="16"/>
      </w:rPr>
      <w:t>Garcia</w:t>
    </w:r>
    <w:proofErr w:type="spellEnd"/>
    <w:r w:rsidRPr="004B1844">
      <w:rPr>
        <w:rFonts w:asciiTheme="majorHAnsi" w:hAnsiTheme="majorHAnsi" w:cs="Calibri"/>
        <w:sz w:val="16"/>
        <w:szCs w:val="16"/>
      </w:rPr>
      <w:t xml:space="preserve"> Guevara y Daniel </w:t>
    </w:r>
    <w:proofErr w:type="spellStart"/>
    <w:r w:rsidRPr="004B1844">
      <w:rPr>
        <w:rFonts w:asciiTheme="majorHAnsi" w:hAnsiTheme="majorHAnsi" w:cs="Calibri"/>
        <w:sz w:val="16"/>
        <w:szCs w:val="16"/>
      </w:rPr>
      <w:t>Nastri</w:t>
    </w:r>
    <w:proofErr w:type="spellEnd"/>
    <w:r w:rsidRPr="004B1844">
      <w:rPr>
        <w:rFonts w:asciiTheme="majorHAnsi" w:hAnsiTheme="majorHAnsi" w:cs="Calibri"/>
        <w:sz w:val="16"/>
        <w:szCs w:val="16"/>
      </w:rPr>
      <w:t xml:space="preserve">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</w:t>
    </w:r>
    <w:proofErr w:type="spellStart"/>
    <w:r w:rsidRPr="004B1844">
      <w:rPr>
        <w:rFonts w:asciiTheme="majorHAnsi" w:hAnsiTheme="majorHAnsi" w:cs="Calibri"/>
        <w:sz w:val="16"/>
        <w:szCs w:val="16"/>
      </w:rPr>
      <w:t>Dres</w:t>
    </w:r>
    <w:proofErr w:type="spellEnd"/>
    <w:r w:rsidRPr="004B1844">
      <w:rPr>
        <w:rFonts w:asciiTheme="majorHAnsi" w:hAnsiTheme="majorHAnsi" w:cs="Calibri"/>
        <w:sz w:val="16"/>
        <w:szCs w:val="16"/>
      </w:rPr>
      <w:t>. Jorge Barona y Manuel Loaiza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76" w:rsidRDefault="00BF2676" w:rsidP="00C81E67">
      <w:r>
        <w:separator/>
      </w:r>
    </w:p>
  </w:footnote>
  <w:footnote w:type="continuationSeparator" w:id="1">
    <w:p w:rsidR="00BF2676" w:rsidRDefault="00BF2676" w:rsidP="00C8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44" w:rsidRDefault="004B1844" w:rsidP="004B1844">
    <w:pPr>
      <w:pStyle w:val="Encabezado"/>
    </w:pPr>
    <w:r>
      <w:rPr>
        <w:noProof/>
        <w:lang w:val="es-VE" w:eastAsia="es-VE"/>
      </w:rPr>
      <w:drawing>
        <wp:inline distT="0" distB="0" distL="0" distR="0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844" w:rsidRDefault="004B1844" w:rsidP="004B1844">
    <w:pPr>
      <w:pStyle w:val="Encabezado"/>
    </w:pPr>
    <w:r>
      <w:t>Comité de Educación – Comité de Centros de Formación</w:t>
    </w:r>
  </w:p>
  <w:p w:rsidR="004B1844" w:rsidRDefault="004B184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A0C"/>
    <w:rsid w:val="000102A4"/>
    <w:rsid w:val="000B177A"/>
    <w:rsid w:val="000F2151"/>
    <w:rsid w:val="00135DFF"/>
    <w:rsid w:val="00171450"/>
    <w:rsid w:val="00190FC6"/>
    <w:rsid w:val="001B3F58"/>
    <w:rsid w:val="00252A6A"/>
    <w:rsid w:val="00316B9C"/>
    <w:rsid w:val="0032772F"/>
    <w:rsid w:val="00344344"/>
    <w:rsid w:val="003E6CD0"/>
    <w:rsid w:val="004154E2"/>
    <w:rsid w:val="00456D07"/>
    <w:rsid w:val="004B1844"/>
    <w:rsid w:val="0050706C"/>
    <w:rsid w:val="00586828"/>
    <w:rsid w:val="005A067D"/>
    <w:rsid w:val="00670DD7"/>
    <w:rsid w:val="006D513A"/>
    <w:rsid w:val="006E4AC4"/>
    <w:rsid w:val="006E5C56"/>
    <w:rsid w:val="007367E3"/>
    <w:rsid w:val="00776D2C"/>
    <w:rsid w:val="007806EB"/>
    <w:rsid w:val="00794172"/>
    <w:rsid w:val="007D6F79"/>
    <w:rsid w:val="00830680"/>
    <w:rsid w:val="00850BB3"/>
    <w:rsid w:val="008D751A"/>
    <w:rsid w:val="00933425"/>
    <w:rsid w:val="00971A0C"/>
    <w:rsid w:val="00A60C2C"/>
    <w:rsid w:val="00A67684"/>
    <w:rsid w:val="00A94729"/>
    <w:rsid w:val="00AF40CC"/>
    <w:rsid w:val="00BF2676"/>
    <w:rsid w:val="00C81E67"/>
    <w:rsid w:val="00CC5009"/>
    <w:rsid w:val="00DA022C"/>
    <w:rsid w:val="00E71820"/>
    <w:rsid w:val="00EA52A0"/>
    <w:rsid w:val="00F10CE5"/>
    <w:rsid w:val="00FB399E"/>
    <w:rsid w:val="00FD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E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E67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67"/>
    <w:rPr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7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CRIST</cp:lastModifiedBy>
  <cp:revision>22</cp:revision>
  <dcterms:created xsi:type="dcterms:W3CDTF">2021-06-01T15:26:00Z</dcterms:created>
  <dcterms:modified xsi:type="dcterms:W3CDTF">2021-08-23T14:46:00Z</dcterms:modified>
</cp:coreProperties>
</file>